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color w:val="0C0C0C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C0C0C"/>
          <w:kern w:val="0"/>
          <w:sz w:val="24"/>
          <w:szCs w:val="24"/>
          <w:lang w:val="en-US" w:eastAsia="zh-CN" w:bidi="ar-SA"/>
        </w:rPr>
        <w:t>4•25专案罚没金银首饰一批（77件）：</w:t>
      </w:r>
    </w:p>
    <w:tbl>
      <w:tblPr>
        <w:tblStyle w:val="4"/>
        <w:tblpPr w:leftFromText="180" w:rightFromText="180" w:vertAnchor="text" w:horzAnchor="page" w:tblpXSpec="center" w:tblpY="294"/>
        <w:tblOverlap w:val="never"/>
        <w:tblW w:w="10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268"/>
        <w:gridCol w:w="814"/>
        <w:gridCol w:w="2226"/>
        <w:gridCol w:w="774"/>
        <w:gridCol w:w="1026"/>
        <w:gridCol w:w="108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标的名称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物品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标的描述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数量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起拍价（元）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保证金（元）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增价幅度（元）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金银首饰（序号1）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950铂金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重：12.81克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3458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650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金银首饰（序号2）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足铂金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重：8.22克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2219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金银首饰（序号3）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镀镍锌铜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重：37.55克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金银首饰（序号4）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镀镍锌铜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重：113.39克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268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金银首饰（序号5）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重：33.42克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14036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2800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金银首饰（序号6）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戒指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重：16.46克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6913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金银首饰（序号7）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重：6.48克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2721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金银首饰（序号8）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重：8.70克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3654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金银首饰（序号9）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重：19.53克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8202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金银首饰（序号10）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重：22.51克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9454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金银首饰（序号11）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重：17.01克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7144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金银首饰（序号12）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重：22.92克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9626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金银首饰（序号13）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重：18.14克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7618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金银首饰（序号14）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重：14.54克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6106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金银首饰（序号15）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重：12.61克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5296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金银首饰（序号16）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重：21.60克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9072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金银首饰（序号17）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戒指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重：3.23克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1356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金银首饰（序号18）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戒指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重：8.88克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3729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金银首饰（序号19）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戒指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重：19.92克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8366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金银首饰（序号20）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耳饰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重：2.99克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金银首饰（序号21）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耳饰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重：4.35克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1827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金银首饰（序号22）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耳饰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重：3.07克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1289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金银首饰（序号23）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耳饰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重：2.56克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1075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金银首饰（序号24）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饰品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重：100克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42000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8400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金银首饰（序号25）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重：15.46克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6493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金银首饰（序号26）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重：15.50克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6510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金银首饰（序号27）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重：25.84克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10852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2100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金银首饰（序号28）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重：13.58克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5703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金银首饰（序号29）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戒指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重：2.75克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金银首饰（序号30）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重：32.57克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13679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2700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金银首饰（序号31）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饰品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足金摆件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重：11.79克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4951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金银首饰（序号32）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戒指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重：6.44克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2704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540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金银首饰（序号33）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戒指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重：3.60克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金银首饰（序号34）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戒指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重：6.01克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2524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金银首饰（序号35）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重：16.64克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6988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金银首饰（序号36）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重：22.32克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9374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金银首饰（序号37）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重：17.84克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7492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1400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金银首饰（序号38）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重：10.27克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4313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金银首饰（序号39）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重：15.95克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6699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金银首饰（序号40）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重：7.74克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3250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金银首饰（序号41）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重：12.71克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5338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金银首饰（序号42）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重：8.24克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3460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金银首饰（序号43）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重：12.18克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1条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5115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金银首饰（序号44）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耳饰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重：2.80克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1176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金银首饰（序号45）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重：10.12克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4250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金银首饰（序号46）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重：25.22克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10592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2100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金银首饰（序号47）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饰品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18k金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重：79.60克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25074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金银首饰（序号48）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项链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18k金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重：2.68克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844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金银首饰（序号49）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耳饰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22K金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重：5.64克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2165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金银首饰（序号50）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重：47.8克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573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51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金银首饰（序号51）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戒指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18k金钻石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重：3.27克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tabs>
                <w:tab w:val="left" w:pos="507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80000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16000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52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金银首饰（序号52）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戒指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18k金钻石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重：2.547克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2400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53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金银首饰（序号53）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挂坠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足金合成立方氧化锆重：2.671克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54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金银首饰（序号54）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戒指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足金合成红宝石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重：3.501克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3500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55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金银首饰（序号55）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挂坠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足金挂坠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重：20.17克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9000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1800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56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金银首饰（序号56）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挂坠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重：13.81克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5200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57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金银首饰（序号57）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饰品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重：6.04克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58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金银首饰（序号58）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饰品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重：1.68克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59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金银首饰（序号59）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挂坠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18k金挂坠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重：2.26克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金银首饰（序号60）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戒指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足金翡翠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重：3.620克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3600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金银首饰（序号61）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18k金钻石手链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重：11.799克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金银首饰（序号62）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挂坠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18k金合成立方氧化锆重：1.848克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金银首饰（序号63）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18k金翡翠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重：6.780克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1串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金银首饰（序号64）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足金22k金石榴石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重：18.445克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1串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3500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金银首饰（序号65）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18k金钻石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重：33.571克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2600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金银首饰（序号66）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坠链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22k金和田玉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重：79.787克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1串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8000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1600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金银首饰（序号67）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戒指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18k金钻石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重：2.888克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金银首饰（序号68）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挂坠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18k金翡翠重：27.225克（含绳）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tabs>
                <w:tab w:val="center" w:pos="49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69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金银首饰（序号69）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挂坠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18k金翡翠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重：20.230克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tabs>
                <w:tab w:val="center" w:pos="49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金银首饰（序号70）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挂坠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翡翠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重：39.494克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tabs>
                <w:tab w:val="center" w:pos="49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金银首饰（序号71）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挂坠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翡翠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重：40.468克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tabs>
                <w:tab w:val="center" w:pos="49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金银首饰（序号72）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翡翠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重：56.012克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tabs>
                <w:tab w:val="center" w:pos="49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金银首饰（序号73）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翡翠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重：70.736克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tabs>
                <w:tab w:val="center" w:pos="49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金银首饰（序号74）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和田玉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重：52.047克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tabs>
                <w:tab w:val="center" w:pos="49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2500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金银首饰（序号75）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手镯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和田玉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重：59.917克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tabs>
                <w:tab w:val="center" w:pos="49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金银首饰（序号76）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挂坠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贝壳挂坠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44.621克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tabs>
                <w:tab w:val="center" w:pos="49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77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金银首饰（序号77）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挂坠</w:t>
            </w:r>
          </w:p>
        </w:tc>
        <w:tc>
          <w:tcPr>
            <w:tcW w:w="2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18K金海水珍珠挂坠2.997克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tabs>
                <w:tab w:val="center" w:pos="49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1个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2000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ODk2MTliN2EyODBlMTFiN2Y4Njc4NmJiZDhjY2EifQ=="/>
  </w:docVars>
  <w:rsids>
    <w:rsidRoot w:val="00000000"/>
    <w:rsid w:val="076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2022-05-19T07:13:59Z</dcterms:created>
  <dc:creator>Administrator</dc:creator>
  <cp:lastModifiedBy>NAKEee</cp:lastModifiedBy>
  <dcterms:modified xsi:type="dcterms:W3CDTF">2022-05-19T07:14:12Z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A3AD8D1B42A6483C89C5B7517A302E54</vt:lpwstr>
  </property>
</Properties>
</file>